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70" w:rsidRPr="00692CE2" w:rsidRDefault="00162970" w:rsidP="00162970">
      <w:pPr>
        <w:pStyle w:val="11"/>
        <w:spacing w:line="276" w:lineRule="auto"/>
        <w:ind w:firstLine="0"/>
        <w:jc w:val="right"/>
        <w:rPr>
          <w:rStyle w:val="a3"/>
          <w:sz w:val="24"/>
          <w:szCs w:val="24"/>
        </w:rPr>
      </w:pPr>
      <w:r w:rsidRPr="00692CE2">
        <w:rPr>
          <w:rStyle w:val="a3"/>
          <w:sz w:val="24"/>
          <w:szCs w:val="24"/>
        </w:rPr>
        <w:t>проект</w:t>
      </w:r>
    </w:p>
    <w:p w:rsidR="00D72FD6" w:rsidRPr="00692CE2" w:rsidRDefault="00D72FD6" w:rsidP="00162970">
      <w:pPr>
        <w:pStyle w:val="a4"/>
        <w:spacing w:before="0" w:beforeAutospacing="0" w:after="0" w:afterAutospacing="0" w:line="276" w:lineRule="auto"/>
        <w:ind w:left="67"/>
        <w:jc w:val="center"/>
        <w:textAlignment w:val="baseline"/>
        <w:rPr>
          <w:rStyle w:val="a3"/>
          <w:b/>
          <w:sz w:val="24"/>
          <w:szCs w:val="24"/>
        </w:rPr>
      </w:pPr>
    </w:p>
    <w:p w:rsidR="00162970" w:rsidRPr="00692CE2" w:rsidRDefault="00162970" w:rsidP="00162970">
      <w:pPr>
        <w:pStyle w:val="a4"/>
        <w:spacing w:before="0" w:beforeAutospacing="0" w:after="0" w:afterAutospacing="0" w:line="276" w:lineRule="auto"/>
        <w:ind w:left="67"/>
        <w:jc w:val="center"/>
        <w:textAlignment w:val="baseline"/>
        <w:rPr>
          <w:rStyle w:val="a3"/>
          <w:b/>
          <w:sz w:val="24"/>
          <w:szCs w:val="24"/>
        </w:rPr>
      </w:pPr>
      <w:r w:rsidRPr="00692CE2">
        <w:rPr>
          <w:rStyle w:val="a3"/>
          <w:b/>
          <w:sz w:val="24"/>
          <w:szCs w:val="24"/>
        </w:rPr>
        <w:t xml:space="preserve">Проект квалификации </w:t>
      </w:r>
    </w:p>
    <w:p w:rsidR="00162970" w:rsidRPr="00692CE2" w:rsidRDefault="00162970" w:rsidP="00162970">
      <w:pPr>
        <w:pStyle w:val="a4"/>
        <w:spacing w:before="0" w:beforeAutospacing="0" w:after="0" w:afterAutospacing="0" w:line="276" w:lineRule="auto"/>
        <w:ind w:left="67"/>
        <w:jc w:val="center"/>
        <w:textAlignment w:val="baseline"/>
        <w:rPr>
          <w:rStyle w:val="a3"/>
          <w:b/>
          <w:sz w:val="24"/>
          <w:szCs w:val="24"/>
        </w:rPr>
      </w:pPr>
      <w:r w:rsidRPr="00692CE2">
        <w:rPr>
          <w:rStyle w:val="a3"/>
          <w:b/>
          <w:sz w:val="24"/>
          <w:szCs w:val="24"/>
        </w:rPr>
        <w:t xml:space="preserve">«Инженер-технолог I категории (в области производства элементов интегральной фотоники)» </w:t>
      </w:r>
    </w:p>
    <w:p w:rsidR="00162970" w:rsidRPr="00692CE2" w:rsidRDefault="00162970" w:rsidP="00162970">
      <w:pPr>
        <w:pStyle w:val="a4"/>
        <w:spacing w:before="0" w:beforeAutospacing="0" w:after="0" w:afterAutospacing="0" w:line="276" w:lineRule="auto"/>
        <w:ind w:left="67"/>
        <w:jc w:val="center"/>
        <w:textAlignment w:val="baseline"/>
        <w:rPr>
          <w:rStyle w:val="a3"/>
          <w:b/>
          <w:sz w:val="24"/>
          <w:szCs w:val="24"/>
        </w:rPr>
      </w:pPr>
      <w:r w:rsidRPr="00692CE2">
        <w:rPr>
          <w:rStyle w:val="a3"/>
          <w:b/>
          <w:sz w:val="24"/>
          <w:szCs w:val="24"/>
        </w:rPr>
        <w:t>(7 уровень квалификации)</w:t>
      </w:r>
    </w:p>
    <w:p w:rsidR="00DF6A91" w:rsidRPr="00692CE2" w:rsidRDefault="007C4974">
      <w:pPr>
        <w:rPr>
          <w:rFonts w:ascii="Times New Roman" w:hAnsi="Times New Roman" w:cs="Times New Roman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rPr>
          <w:rStyle w:val="a3"/>
          <w:rFonts w:eastAsiaTheme="minorHAnsi"/>
          <w:sz w:val="24"/>
          <w:szCs w:val="24"/>
        </w:rPr>
      </w:pPr>
      <w:bookmarkStart w:id="0" w:name="bookmark3"/>
      <w:r w:rsidRPr="00692CE2">
        <w:rPr>
          <w:rStyle w:val="a3"/>
          <w:rFonts w:eastAsiaTheme="minorHAnsi"/>
          <w:sz w:val="24"/>
          <w:szCs w:val="24"/>
        </w:rPr>
        <w:t>Наименование квалификации</w:t>
      </w:r>
      <w:bookmarkEnd w:id="0"/>
      <w:r w:rsidRPr="00692CE2">
        <w:rPr>
          <w:rStyle w:val="a3"/>
          <w:rFonts w:eastAsiaTheme="minorHAnsi"/>
          <w:sz w:val="24"/>
          <w:szCs w:val="24"/>
        </w:rPr>
        <w:t xml:space="preserve">: Инженер-технолог </w:t>
      </w:r>
      <w:r w:rsidRPr="00692CE2">
        <w:rPr>
          <w:rStyle w:val="a3"/>
          <w:rFonts w:eastAsiaTheme="minorHAnsi"/>
          <w:sz w:val="24"/>
          <w:szCs w:val="24"/>
          <w:lang w:val="en-US"/>
        </w:rPr>
        <w:t>I</w:t>
      </w:r>
      <w:r w:rsidRPr="00692CE2">
        <w:rPr>
          <w:rStyle w:val="a3"/>
          <w:rFonts w:eastAsiaTheme="minorHAnsi"/>
          <w:sz w:val="24"/>
          <w:szCs w:val="24"/>
        </w:rPr>
        <w:t xml:space="preserve"> категории (в области производства элементов интегральной фотоники)</w:t>
      </w:r>
    </w:p>
    <w:p w:rsidR="00162970" w:rsidRPr="00692CE2" w:rsidRDefault="00162970" w:rsidP="00162970">
      <w:pPr>
        <w:pStyle w:val="a9"/>
        <w:ind w:left="426"/>
        <w:rPr>
          <w:rStyle w:val="a3"/>
          <w:rFonts w:eastAsiaTheme="minorHAnsi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rPr>
          <w:rStyle w:val="a3"/>
          <w:rFonts w:eastAsiaTheme="minorHAnsi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>Номер квалификации:</w:t>
      </w:r>
      <w:r w:rsidR="00D532D8" w:rsidRPr="00692CE2">
        <w:rPr>
          <w:rFonts w:ascii="Times New Roman" w:hAnsi="Times New Roman" w:cs="Times New Roman"/>
          <w:sz w:val="24"/>
          <w:szCs w:val="24"/>
        </w:rPr>
        <w:t xml:space="preserve"> ―</w:t>
      </w:r>
    </w:p>
    <w:p w:rsidR="00162970" w:rsidRPr="00692CE2" w:rsidRDefault="00162970" w:rsidP="00162970">
      <w:pPr>
        <w:pStyle w:val="a9"/>
        <w:rPr>
          <w:rStyle w:val="a3"/>
          <w:rFonts w:eastAsiaTheme="minorHAnsi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rPr>
          <w:rStyle w:val="a3"/>
          <w:rFonts w:eastAsiaTheme="minorHAnsi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>Уровень (подуровень) квалификации: 7 уровень квалификации</w:t>
      </w:r>
    </w:p>
    <w:p w:rsidR="00162970" w:rsidRPr="00692CE2" w:rsidRDefault="00162970" w:rsidP="00162970">
      <w:pPr>
        <w:pStyle w:val="a9"/>
        <w:rPr>
          <w:rStyle w:val="a3"/>
          <w:rFonts w:eastAsiaTheme="minorHAnsi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 xml:space="preserve">Область профессиональной деятельности: </w:t>
      </w:r>
      <w:r w:rsidRPr="00692CE2">
        <w:rPr>
          <w:rFonts w:ascii="Times New Roman" w:hAnsi="Times New Roman" w:cs="Times New Roman"/>
          <w:sz w:val="24"/>
          <w:szCs w:val="24"/>
        </w:rPr>
        <w:t>40 Сквозные виды профессиональной деятельности</w:t>
      </w:r>
    </w:p>
    <w:p w:rsidR="00162970" w:rsidRPr="00692CE2" w:rsidRDefault="00162970" w:rsidP="00162970">
      <w:pPr>
        <w:pStyle w:val="a9"/>
        <w:rPr>
          <w:rStyle w:val="a3"/>
          <w:rFonts w:eastAsiaTheme="minorHAnsi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 xml:space="preserve">Вид профессиональной деятельности: </w:t>
      </w:r>
      <w:r w:rsidRPr="00692CE2">
        <w:rPr>
          <w:rFonts w:ascii="Times New Roman" w:eastAsia="Calibri" w:hAnsi="Times New Roman"/>
          <w:sz w:val="24"/>
          <w:szCs w:val="24"/>
        </w:rPr>
        <w:t>Разработка, внедрение и обеспечение процессов производства элементов интегральной фотоники</w:t>
      </w:r>
    </w:p>
    <w:p w:rsidR="00162970" w:rsidRPr="00692CE2" w:rsidRDefault="00162970" w:rsidP="00162970">
      <w:pPr>
        <w:pStyle w:val="a9"/>
        <w:rPr>
          <w:rStyle w:val="a3"/>
          <w:rFonts w:eastAsiaTheme="minorHAnsi"/>
          <w:sz w:val="24"/>
          <w:szCs w:val="24"/>
        </w:rPr>
      </w:pPr>
    </w:p>
    <w:p w:rsidR="00162970" w:rsidRPr="00692CE2" w:rsidRDefault="00162970" w:rsidP="00162970">
      <w:pPr>
        <w:pStyle w:val="a9"/>
        <w:numPr>
          <w:ilvl w:val="0"/>
          <w:numId w:val="1"/>
        </w:numPr>
        <w:ind w:left="426"/>
        <w:jc w:val="both"/>
        <w:rPr>
          <w:rStyle w:val="a3"/>
          <w:rFonts w:eastAsiaTheme="minorHAnsi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>Реквизиты протокола Совета об одобрении квалификации:</w:t>
      </w:r>
      <w:r w:rsidR="00D532D8" w:rsidRPr="00692CE2">
        <w:rPr>
          <w:rFonts w:ascii="Times New Roman" w:hAnsi="Times New Roman" w:cs="Times New Roman"/>
          <w:sz w:val="24"/>
          <w:szCs w:val="24"/>
        </w:rPr>
        <w:t xml:space="preserve"> ―</w:t>
      </w:r>
    </w:p>
    <w:p w:rsidR="00D532D8" w:rsidRPr="00692CE2" w:rsidRDefault="00D532D8" w:rsidP="00D532D8">
      <w:pPr>
        <w:pStyle w:val="a9"/>
        <w:rPr>
          <w:rStyle w:val="a3"/>
          <w:rFonts w:eastAsiaTheme="minorHAnsi"/>
          <w:sz w:val="24"/>
          <w:szCs w:val="24"/>
        </w:rPr>
      </w:pPr>
    </w:p>
    <w:p w:rsidR="00D532D8" w:rsidRPr="00692CE2" w:rsidRDefault="00D532D8" w:rsidP="00162970">
      <w:pPr>
        <w:pStyle w:val="a9"/>
        <w:numPr>
          <w:ilvl w:val="0"/>
          <w:numId w:val="1"/>
        </w:numPr>
        <w:ind w:left="426"/>
        <w:jc w:val="both"/>
        <w:rPr>
          <w:rStyle w:val="a3"/>
          <w:rFonts w:eastAsiaTheme="minorHAnsi"/>
          <w:sz w:val="24"/>
          <w:szCs w:val="24"/>
        </w:rPr>
      </w:pPr>
      <w:r w:rsidRPr="00692CE2">
        <w:rPr>
          <w:rStyle w:val="a3"/>
          <w:rFonts w:eastAsiaTheme="minorHAnsi"/>
          <w:sz w:val="24"/>
          <w:szCs w:val="24"/>
        </w:rPr>
        <w:t>Реквизиты приказа Национального агентства об утверждении квалификации:</w:t>
      </w:r>
      <w:r w:rsidRPr="00692CE2">
        <w:rPr>
          <w:rFonts w:ascii="Times New Roman" w:hAnsi="Times New Roman" w:cs="Times New Roman"/>
          <w:sz w:val="24"/>
          <w:szCs w:val="24"/>
        </w:rPr>
        <w:t xml:space="preserve"> ―</w:t>
      </w:r>
    </w:p>
    <w:p w:rsidR="00D532D8" w:rsidRPr="00692CE2" w:rsidRDefault="00D532D8" w:rsidP="00D532D8">
      <w:pPr>
        <w:pStyle w:val="a9"/>
        <w:rPr>
          <w:rStyle w:val="a3"/>
          <w:rFonts w:eastAsiaTheme="minorHAnsi"/>
          <w:sz w:val="24"/>
          <w:szCs w:val="24"/>
        </w:rPr>
      </w:pPr>
    </w:p>
    <w:p w:rsidR="00D532D8" w:rsidRPr="00692CE2" w:rsidRDefault="00D532D8" w:rsidP="00162970">
      <w:pPr>
        <w:pStyle w:val="a9"/>
        <w:numPr>
          <w:ilvl w:val="0"/>
          <w:numId w:val="1"/>
        </w:numPr>
        <w:ind w:left="426"/>
        <w:jc w:val="both"/>
        <w:rPr>
          <w:rStyle w:val="a3"/>
          <w:rFonts w:eastAsiaTheme="minorHAnsi"/>
          <w:sz w:val="24"/>
          <w:szCs w:val="24"/>
        </w:rPr>
      </w:pPr>
      <w:r w:rsidRPr="00692CE2">
        <w:rPr>
          <w:rStyle w:val="a3"/>
          <w:rFonts w:eastAsia="Courier New"/>
          <w:sz w:val="24"/>
          <w:szCs w:val="24"/>
        </w:rPr>
        <w:t>Основание разработки квалификации:</w:t>
      </w:r>
      <w:r w:rsidRPr="0069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2D8" w:rsidRPr="00692CE2" w:rsidRDefault="00D532D8" w:rsidP="00D532D8">
      <w:pPr>
        <w:pStyle w:val="a9"/>
        <w:rPr>
          <w:rStyle w:val="a3"/>
          <w:rFonts w:eastAsiaTheme="minorHAnsi"/>
          <w:sz w:val="24"/>
          <w:szCs w:val="24"/>
        </w:rPr>
      </w:pP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9922"/>
      </w:tblGrid>
      <w:tr w:rsidR="00D532D8" w:rsidRPr="00692CE2" w:rsidTr="003F5AFD">
        <w:tc>
          <w:tcPr>
            <w:tcW w:w="4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9922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D532D8" w:rsidRPr="00692CE2" w:rsidTr="003F5AFD">
        <w:trPr>
          <w:trHeight w:val="54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</w:t>
            </w:r>
          </w:p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  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814D69" w:rsidP="006819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Инженер-технолог в сфере производства элементов интегральной фотоники</w:t>
            </w:r>
          </w:p>
        </w:tc>
      </w:tr>
      <w:tr w:rsidR="00D532D8" w:rsidRPr="00692CE2" w:rsidTr="003F5AFD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Квалификационное требование, установленное федеральным законом и </w:t>
            </w:r>
            <w:r w:rsidRPr="006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иным нормативным правовым актом Российской Федерации (при наличии)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―</w:t>
            </w:r>
          </w:p>
        </w:tc>
      </w:tr>
      <w:tr w:rsidR="00D532D8" w:rsidRPr="00692CE2" w:rsidTr="003F5AFD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характеристика, связанная с видом профессиональной деятельности</w:t>
            </w:r>
          </w:p>
        </w:tc>
        <w:tc>
          <w:tcPr>
            <w:tcW w:w="99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D532D8" w:rsidRPr="00692CE2" w:rsidRDefault="00D532D8" w:rsidP="00681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―</w:t>
            </w:r>
          </w:p>
        </w:tc>
      </w:tr>
    </w:tbl>
    <w:p w:rsidR="00D532D8" w:rsidRPr="00692CE2" w:rsidRDefault="00D532D8" w:rsidP="00D532D8">
      <w:pPr>
        <w:pStyle w:val="a9"/>
        <w:rPr>
          <w:rStyle w:val="a3"/>
          <w:rFonts w:eastAsiaTheme="minorHAnsi"/>
          <w:sz w:val="24"/>
          <w:szCs w:val="24"/>
        </w:rPr>
      </w:pPr>
    </w:p>
    <w:p w:rsidR="00D532D8" w:rsidRPr="00692CE2" w:rsidRDefault="00814D69" w:rsidP="00162970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>Трудовые функции (профессиональные задачи, обязанности) и их характеристики:</w:t>
      </w:r>
    </w:p>
    <w:tbl>
      <w:tblPr>
        <w:tblStyle w:val="aa"/>
        <w:tblW w:w="14246" w:type="dxa"/>
        <w:tblInd w:w="66" w:type="dxa"/>
        <w:tblLook w:val="04A0" w:firstRow="1" w:lastRow="0" w:firstColumn="1" w:lastColumn="0" w:noHBand="0" w:noVBand="1"/>
      </w:tblPr>
      <w:tblGrid>
        <w:gridCol w:w="461"/>
        <w:gridCol w:w="1961"/>
        <w:gridCol w:w="2363"/>
        <w:gridCol w:w="2380"/>
        <w:gridCol w:w="2431"/>
        <w:gridCol w:w="2496"/>
        <w:gridCol w:w="2154"/>
      </w:tblGrid>
      <w:tr w:rsidR="00782057" w:rsidRPr="00692CE2" w:rsidTr="00FF5E32">
        <w:tc>
          <w:tcPr>
            <w:tcW w:w="464" w:type="dxa"/>
          </w:tcPr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966B1B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 xml:space="preserve">Код </w:t>
            </w:r>
          </w:p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(при наличии профессиональ</w:t>
            </w:r>
            <w:r w:rsidR="00966B1B" w:rsidRPr="00692CE2">
              <w:rPr>
                <w:rStyle w:val="ab"/>
                <w:sz w:val="24"/>
                <w:szCs w:val="24"/>
              </w:rPr>
              <w:t>-</w:t>
            </w:r>
            <w:r w:rsidRPr="00692CE2">
              <w:rPr>
                <w:rStyle w:val="ab"/>
                <w:sz w:val="24"/>
                <w:szCs w:val="24"/>
              </w:rPr>
              <w:t>ного стандарта)</w:t>
            </w:r>
          </w:p>
        </w:tc>
        <w:tc>
          <w:tcPr>
            <w:tcW w:w="2379" w:type="dxa"/>
          </w:tcPr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362" w:type="dxa"/>
          </w:tcPr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Трудовые действия</w:t>
            </w:r>
          </w:p>
        </w:tc>
        <w:tc>
          <w:tcPr>
            <w:tcW w:w="2413" w:type="dxa"/>
          </w:tcPr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Необходимые умения</w:t>
            </w:r>
          </w:p>
        </w:tc>
        <w:tc>
          <w:tcPr>
            <w:tcW w:w="2477" w:type="dxa"/>
          </w:tcPr>
          <w:p w:rsidR="005D76B9" w:rsidRPr="00692CE2" w:rsidRDefault="005D76B9" w:rsidP="00782057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Необходимые знания</w:t>
            </w:r>
          </w:p>
        </w:tc>
        <w:tc>
          <w:tcPr>
            <w:tcW w:w="2177" w:type="dxa"/>
          </w:tcPr>
          <w:p w:rsidR="005D76B9" w:rsidRPr="00692CE2" w:rsidRDefault="005D76B9" w:rsidP="00692CE2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782057" w:rsidRPr="00692CE2" w:rsidTr="00FF5E32">
        <w:tc>
          <w:tcPr>
            <w:tcW w:w="464" w:type="dxa"/>
          </w:tcPr>
          <w:p w:rsidR="00782057" w:rsidRPr="00692CE2" w:rsidRDefault="00782057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Style w:val="a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782057" w:rsidRPr="00692CE2" w:rsidRDefault="00782057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А/01.7</w:t>
            </w:r>
          </w:p>
        </w:tc>
        <w:tc>
          <w:tcPr>
            <w:tcW w:w="2379" w:type="dxa"/>
          </w:tcPr>
          <w:p w:rsidR="00AA5ABB" w:rsidRPr="00692CE2" w:rsidRDefault="00756FB3" w:rsidP="00756FB3">
            <w:pPr>
              <w:spacing w:line="276" w:lineRule="auto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Компьютерное моделирование технологических маршрутов и процессов изготовления элементов интегральной фотоники</w:t>
            </w:r>
            <w:r w:rsidRPr="00692CE2">
              <w:rPr>
                <w:rStyle w:val="10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компьютерных моделей базовых технологических операций формирования элементов интегральной фотоники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Исследование расчетных зависимостей характеристик формируемых слоев элементов интегральной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фотоники от входных параметров базовых технологических операций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предварительного выбора операционных параметров технологических операций формирования заданного элемента интегральной фотоники для достижения требуемых характеристик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перечня и последовательности проведения базовых технологических операций, вспомогательных технологических операций 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технологических переходов, обеспечивающих формирование заданного элемента интегральной фотоники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Компьютерная апробация технологических процессных блоков (микро-маршрутов) изготовления фрагментов элемента интегральной фотоники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Объединение технологических процессных блоков (микро-маршрутов) в общий маршрут изготовления элемента интегральной фотоники</w:t>
            </w: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Компьютерная апробация технологического маршрута формирования заданного элемента интегральной фотоники</w:t>
            </w:r>
          </w:p>
          <w:p w:rsidR="00782057" w:rsidRPr="00692CE2" w:rsidRDefault="00782057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Проектировать компьютерные модели базовых технологических операций формирования элементов интегральной фотоники с применением систем автоматизированного проектирования (далее – САПР)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Рассчитывать и анализировать зависимости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характеристик формируемых интегральных слоев от входных параметров базовых технологических операций с использованием САПР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Определять с использованием имеющихся моделей оптимальных совокупностей значений параметров технологических операций при формировании элементов интегральной фотоники, обеспечивающих достижения требуемых выходных характеристик</w:t>
            </w:r>
          </w:p>
          <w:p w:rsidR="00782057" w:rsidRPr="00692CE2" w:rsidRDefault="00782057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Возможности средств САПР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математического моделирования технологических маршрутов изготовления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Принципы работы оптических систем, лазеров, волоконной оптики, квантовой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оптики, оптических методов обработки информации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Модели технологических операций изготовления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Методы и маршруты физико-технологического моделирования процессов производства элементов интегральной фотоники 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Методы моделирования и математические модели элементов интегральной фотоники; преимущества и недостатки методов численного, аналитического и статистического моделирования физических процессов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Физические принципы работы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Основные свойства материалов, используемых при формировании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Особенности различных технологий формирования слоев материалов, используемых при формировании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Технические возможности и номенклатура оборудования на производстве элементов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Основные характеристики технологических операций формирования заданного элемента интегральной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Технический английский язык в области микроэлектроники и фотоники</w:t>
            </w:r>
          </w:p>
          <w:p w:rsidR="007133FF" w:rsidRPr="00692CE2" w:rsidDel="002A1D54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  <w:p w:rsidR="00782057" w:rsidRPr="00692CE2" w:rsidRDefault="00782057" w:rsidP="007133F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82057" w:rsidRPr="00692CE2" w:rsidRDefault="00782057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  <w:tr w:rsidR="00782057" w:rsidRPr="00692CE2" w:rsidTr="00FF5E32">
        <w:tc>
          <w:tcPr>
            <w:tcW w:w="464" w:type="dxa"/>
          </w:tcPr>
          <w:p w:rsidR="00782057" w:rsidRPr="00692CE2" w:rsidRDefault="00AA5ABB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Style w:val="a3"/>
                <w:rFonts w:eastAsia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4" w:type="dxa"/>
          </w:tcPr>
          <w:p w:rsidR="00782057" w:rsidRPr="00692CE2" w:rsidRDefault="00AA5ABB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A/02.7</w:t>
            </w:r>
          </w:p>
        </w:tc>
        <w:tc>
          <w:tcPr>
            <w:tcW w:w="2379" w:type="dxa"/>
          </w:tcPr>
          <w:p w:rsidR="00782057" w:rsidRPr="00692CE2" w:rsidRDefault="000B183F" w:rsidP="00756FB3">
            <w:pPr>
              <w:spacing w:line="276" w:lineRule="auto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Компьютерное моделирование технологических маршрутов и процессов изготовления фотонных интегральных схем (далее - ФИС)</w:t>
            </w:r>
          </w:p>
        </w:tc>
        <w:tc>
          <w:tcPr>
            <w:tcW w:w="2362" w:type="dxa"/>
          </w:tcPr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Формирование перечня и последовательности проведения базовых технологических операций, вспомогательных технологических операций и технологических переходов, составляющих маршрут изготовления фотонной интегральной схемы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Разработка компьютерных моделей базовых технологических операций производственного цикла ФИС, используемых для формирования их электронных и оптических элементов 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Компьютерное моделирование расчетных зависимостей характеристик формируемых слоев фотонной интегральной схемы от входных параметров базовых технологических операций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предварительного выбора операционных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параметров технологических операций, используемых в конкретном маршруте изготовления фотонной интегральной схемы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Формирование и компьютерное моделирование технологических процессных блоков (микро-маршрутов) изготовления фрагментов фотонной интегральной схемы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Объединение технологических процессных блоков (микро-маршрутов) в общий маршрут изготовления фотонной интегральной схемы</w:t>
            </w: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133FF" w:rsidRPr="00692CE2" w:rsidRDefault="007133FF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Компьютерная апробация и формирование компьютерного двойника технологического маршрута создания фотонной интегральной схемы</w:t>
            </w:r>
          </w:p>
          <w:p w:rsidR="00782057" w:rsidRPr="00692CE2" w:rsidRDefault="00782057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Разрабатывать компьютерные модели базовых технологических операций и маршрутов изготовления фотонной интегральной схемы с использованием средств САПР 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Осуществлять выбор моделей для численного моделирования процессов формирования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основных интегральных элементов интегральной фотоники и проводить оценку параметров интегральной структуры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Рассчитывать зависимости характеристик формируемых слоев и функциональных элементов фотонной интегральной схемы от входных параметров и последовательности проведения технологических операций с использованием средств САПР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Определять с использованием имеющихся моделей оптимальных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совокупностей значений параметров технологических операций при формировании элементов интегральной фотоники, обеспечивающих достижения требуемых выходных характеристик</w:t>
            </w:r>
          </w:p>
          <w:p w:rsidR="00782057" w:rsidRPr="00692CE2" w:rsidRDefault="00782057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Методы физико-технологического моделирования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Математический аппарат, высшая математика, математический анализ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статистического анализа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Теория планирования эксперимента и обработки данных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ГОСТ или технические требования на материалы, используемые для производства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Возможности средств САПР и методы математического моделирования технологических маршрутов изготовления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Модели технологических операций и маршрутов изготовления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Базовые технологические процессы и маршруты наноэлектроники и интегральной фотоники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Методы и маршруты физико-технологического моделирования процессов изготовления элементов интегральной фотоники и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Основные свойства материалов, используемых при производстве элементов интегральной фотоники и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ФИС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Возможности оборудования на производстве ФИС, основные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характеристики технологических операций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 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Физика твердого тела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Физика фотонных и полупроводниковых наноразмерных приборов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Неорганическая химия, физическая химия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Основы физики наноразмерных пленок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Технический английский язык в области микроэлектроники и фотоники</w:t>
            </w:r>
          </w:p>
          <w:p w:rsidR="005015BD" w:rsidRPr="00692CE2" w:rsidDel="002A1D54" w:rsidRDefault="005015BD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015BD" w:rsidRPr="00692CE2" w:rsidRDefault="005015BD" w:rsidP="005015BD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  <w:p w:rsidR="00782057" w:rsidRPr="00692CE2" w:rsidRDefault="00782057" w:rsidP="005015BD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782057" w:rsidRPr="00692CE2" w:rsidRDefault="00782057" w:rsidP="00782057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  <w:tr w:rsidR="000B183F" w:rsidRPr="00692CE2" w:rsidTr="00FF5E32">
        <w:tc>
          <w:tcPr>
            <w:tcW w:w="46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Style w:val="a3"/>
                <w:rFonts w:eastAsia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A/03.7</w:t>
            </w:r>
          </w:p>
        </w:tc>
        <w:tc>
          <w:tcPr>
            <w:tcW w:w="2379" w:type="dxa"/>
          </w:tcPr>
          <w:p w:rsidR="000B183F" w:rsidRPr="00692CE2" w:rsidRDefault="000B183F" w:rsidP="00756FB3">
            <w:pPr>
              <w:spacing w:after="6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экспериментальной апробации технологических маршрутов и процессов изготовления ФИС, освоение новых видов оборудования, технологической оснастки</w:t>
            </w:r>
          </w:p>
        </w:tc>
        <w:tc>
          <w:tcPr>
            <w:tcW w:w="2362" w:type="dxa"/>
          </w:tcPr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Планирование технологических экспериментов по отработке маршрутов изготовления элементов интегральной фотоники и разработка соответствующих технологических процессов</w:t>
            </w: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утверждение экспериментального маршрута 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комплекта технологической документации на изготовление элементов интегральной фотоники и ФИС</w:t>
            </w: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методик исследования и анализа параметров формируемых элементов интегральной фотоники и ФИС</w:t>
            </w: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экспериментальных исследований на тестовых структурах и пластинах процессов производства элементов интегральной фотоники и ФИС</w:t>
            </w: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измерений структурных 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функциональных параметров элементов интегральной фотоники и ФИС</w:t>
            </w: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Сопровождение экспериментальных партий пластин в кристальном производстве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экспериментальных работ по освоению новых технологических процессов изготовления ФИС, новых видов оборудования и технологической оснастки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базовых технологических процессов формирования элементов интегральной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фотоники и внедрение их в производство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Оптимизация параметров технологических процессов формирования элементов интегральной фотоники и внедрение их в производство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Диагностика и определение причин отклонения параметров формируемых структур от заданных</w:t>
            </w:r>
          </w:p>
          <w:p w:rsidR="000B183F" w:rsidRPr="00692CE2" w:rsidRDefault="000B183F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Анализировать и сопоставлять результаты моделирования и экспериментальных проверок входных параметров технологических операций и технологических модулей маршрута изготовлении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Работать с технологическим 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контрольно-измерительным оборудованием, используемом в кристальном производстве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Проводить исследования и анализ параметров формируемых структур,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Производить статистический анализ экспериментальных данных и определять причины отклонения параметров формируемых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Работать с технологической документацией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Использовать методы и программы статистического анализа результатов экспериментов</w:t>
            </w:r>
          </w:p>
          <w:p w:rsidR="000B183F" w:rsidRPr="00692CE2" w:rsidRDefault="000B183F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Методы, маршруты и средства приборно-технологического моделирования технологических процессов, модулей и маршрутов изготовления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Мировые достижения в области разработки и производства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tabs>
                <w:tab w:val="left" w:pos="292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Методики исследования и анализа параметров и структурных частей формируемых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Базовые технологические процессы и маршруты наноэлектроники и нанофотоники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Возможности используемых средств САПР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математического моделирования технологических маршрутов изготовления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Модели технологических операций и маршрутов изготовления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и маршруты физико-технологического моделирования процессов изготовления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Основные свойства материалов, используемых при производстве элементов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Методики планирования экспериментов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и программы статистического анализа результатов экспериментов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Технологические режимы работы используемого оборудования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работы и правила поведения в чистом производственном помещении для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производства интегральных схем с наноразмерными проектными нормами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Системы менеджмента качества (далее - СМК) конкретных организаций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Операционные технологические, маршрутные технологические и контрольные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технологические карты производства элементов интегральной фотоники и ФИС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  <w:p w:rsidR="00BD1422" w:rsidRPr="00692CE2" w:rsidDel="002A1D54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D1422" w:rsidRPr="00692CE2" w:rsidRDefault="00BD1422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  <w:p w:rsidR="000B183F" w:rsidRPr="00692CE2" w:rsidRDefault="000B183F" w:rsidP="00BD1422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  <w:tr w:rsidR="000B183F" w:rsidRPr="00692CE2" w:rsidTr="00FF5E32">
        <w:tc>
          <w:tcPr>
            <w:tcW w:w="46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Style w:val="a3"/>
                <w:rFonts w:eastAsia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A/04.7</w:t>
            </w:r>
          </w:p>
        </w:tc>
        <w:tc>
          <w:tcPr>
            <w:tcW w:w="2379" w:type="dxa"/>
          </w:tcPr>
          <w:p w:rsidR="000B183F" w:rsidRPr="00692CE2" w:rsidRDefault="000B183F" w:rsidP="00756FB3">
            <w:pPr>
              <w:spacing w:after="6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Планирование и организация работ по запуску, наладке и аттестации оборудования для производства элементов интегральной фотоники</w:t>
            </w:r>
          </w:p>
        </w:tc>
        <w:tc>
          <w:tcPr>
            <w:tcW w:w="2362" w:type="dxa"/>
          </w:tcPr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Определение технических и производственных требований к оборудованию, используемому при производстве элементов интегральной фотоники и ФИС</w:t>
            </w: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Изучение документации на оборудование для производства элементов интегральной фотоники (инструкции, схемы, регламенты обслуживания)</w:t>
            </w: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и определение последовательности действий при запуске, наладке и аттестации оборудования для производства элементов интегральной фотоники с указанием сроков и ответственных</w:t>
            </w: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команды специалистов (инженеров,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техников, операторов) и назначение ответственного за запуск и наладку оборудования</w:t>
            </w: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проверки состояния оборудования для производства элементов интегральной фотоники перед запуском и проверка наличия всех необходимых запасных частей, оснастки и инструментов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инструктажа для операторов и технического персонала по технике безопасности при работе с новым оборудованием (по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решению руководителя организации)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первичного запуска оборудования для производства элементов интегральной фотоники, проверка соответствия паспортным данным его машинных и технологических характеристик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расходных материалах и запасных частях для обеспечения технологического процесса производства элементов интегральной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Составление и утверждение инструкций по эксплуатации нового оборудования для производства элементов интегральной фотоники и регламентов его обслуживания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tabs>
                <w:tab w:val="left" w:pos="247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Hlk172899004"/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тестовых структур для аттестации технологических операций и оборудования</w:t>
            </w:r>
            <w:bookmarkEnd w:id="1"/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 для производства элементов интегральной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tabs>
                <w:tab w:val="left" w:pos="247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режима работы персонала в соответствии с требованиями охраны труда, пожарной,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промышленной, экологической и электробезопасности</w:t>
            </w:r>
          </w:p>
          <w:p w:rsidR="000B183F" w:rsidRPr="00692CE2" w:rsidRDefault="000B183F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одить анализ режимов работы оборудования для производства элементов интегральной фотоники и определять причины отклонения параметров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Работать с технической документацией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Осуществлять технологический надзор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Работать с контрольно-измерительным оборудованием, применяемым в кристальном производстве элементов интегральной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Измерять электрофизические параметры формируемых функциональных и вспомогательных слоев элементов интегральной фотоники и ФИС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Заполнять сопроводительные формы документации в соответствии со стандартами организации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Рассчитывать потребление материалов для обеспечения технологического участка производства элементов интегральной фотоники необходимыми материалами и реагентами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Планировать экспериментальные работы и оценивать их трудоемкость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Разрабатывать тестовые структуры для аттестации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технологических операций и оборудования для производства элементов интегральной фотоники </w:t>
            </w:r>
          </w:p>
          <w:p w:rsidR="000B183F" w:rsidRPr="00692CE2" w:rsidRDefault="000B183F" w:rsidP="00050BE0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7" w:type="dxa"/>
          </w:tcPr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Аппаратные и технологические режимы работы оборудования для производства элементов интегральной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СМК организации 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Регламент работы и правила поведения в чистом производственном помещении для производства интегральных схем с наноразмерными проектными нормами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Регламенты и стандарты организации по технике безопасности, вакуумной гигиене и чистым производственным помещениям для производства интегральных схем с наноразмерными проектными нормами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Регламенты контроля и обслуживания оборудования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Операционные технологические,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маршрутные технологические и контрольные технологические карты производства элементов интегральной фотоники и ФИС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Методы и программы статистического анализа результатов экспериментов 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к материально-техническому обеспечению рабочего места соответствующей технологической операции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Положения Единой системы технологической подготовки производства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Стандарты и каталоги на средства технологического оснащения производства элементов интегральной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Основные свойства материалов, используемых при производстве элементов интегральной фотоники и ФИС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Методики планирования экспериментов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Технологические режимы работы используемого оборудования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Технический английский язык в области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микроэлектроники и фотоники</w:t>
            </w:r>
          </w:p>
          <w:p w:rsidR="00050BE0" w:rsidRPr="00692CE2" w:rsidDel="002A1D54" w:rsidRDefault="00050BE0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50BE0" w:rsidRPr="00692CE2" w:rsidRDefault="00050BE0" w:rsidP="00050B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  <w:p w:rsidR="000B183F" w:rsidRPr="00692CE2" w:rsidRDefault="000B183F" w:rsidP="00050BE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  <w:tr w:rsidR="000B183F" w:rsidRPr="00692CE2" w:rsidTr="00FF5E32">
        <w:tc>
          <w:tcPr>
            <w:tcW w:w="46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Style w:val="a3"/>
                <w:rFonts w:eastAsia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4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A/05.7</w:t>
            </w:r>
          </w:p>
        </w:tc>
        <w:tc>
          <w:tcPr>
            <w:tcW w:w="2379" w:type="dxa"/>
          </w:tcPr>
          <w:p w:rsidR="000B183F" w:rsidRPr="00692CE2" w:rsidRDefault="000B183F" w:rsidP="00756FB3">
            <w:pPr>
              <w:spacing w:after="60"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и внедрение стандартов организации по серийному производству элементов интегральной фотоники</w:t>
            </w:r>
          </w:p>
        </w:tc>
        <w:tc>
          <w:tcPr>
            <w:tcW w:w="2362" w:type="dxa"/>
          </w:tcPr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рабочей группы, состоящей из инженеров по оборудованию, технологов, менеджеров качества,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br/>
              <w:t>назначение координатора проекта</w:t>
            </w: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Изучение существующих международных и национальных стандартов в области фотоники и смежных технологий</w:t>
            </w: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оценки потребностей потребителей и требований к продукции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(элементам интегральной фотоники)</w:t>
            </w: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конкретных задач для каждой категории стандартов организации</w:t>
            </w: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Описание всех этапов производства элементов интегральной фотоники, включая проектирование, изготовление, тестирование и упаковку и подготовка проектов стандартов организации, включая технические условия, методики испытаний и контроля качества</w:t>
            </w: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Апробация разрабатываемых стандартов организации на практике для выявления их недостатков, фиксация результатов апробации, и оценка эффективности предложенных стандартов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Обсуждение стандартов организации с представителями всех подразделений организации для получения обратной связи и корректировка стандартов: внесение изменений в стандарты на основе полученной информации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Подготовка плана по внедрению стандартов организации в процессы производства элементов интегральной фотоники 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 Проведение технологического инструктажа для сотрудников по стандартам организации (по решению руководителя организации)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рабочей версии стандартов организации и сопутствующей локальной технической документации 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Разработка и утверждение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процедуры мониторинга соблюдения стандартов организации на всех этапах производства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Проведение контрольных мероприятий на соответствие производственных процессов установленным стандартам организации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Обновление положений стандартов организации в соответствии с новыми технологиями и изменениями на рынке</w:t>
            </w:r>
          </w:p>
          <w:p w:rsidR="000B183F" w:rsidRPr="00692CE2" w:rsidRDefault="000B183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Планировать, организовывать и контролировать проекты, включая управление ресурсами и сроками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Работать в команде, координировать действия различных специалистов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Собирать, анализировать и интерпретировать данные, полученные в ходе испытаний и мониторинга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Выявлять и анализировать причины возникновения проблем при производстве элементов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интегральной фотоники и предлагать решения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Представлять результаты работы и обосновывать предложения перед аудиторией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tabs>
                <w:tab w:val="left" w:pos="426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Осваивать новые технологии и методы работы</w:t>
            </w:r>
          </w:p>
          <w:p w:rsidR="000B183F" w:rsidRPr="00692CE2" w:rsidRDefault="000B183F" w:rsidP="00C55EA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7" w:type="dxa"/>
          </w:tcPr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Фундаментальные знания в области фотоники: принципы работы оптических систем, лазеров, волоконной оптики, квантовой оптики, оптических методов обработки информации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Свойства материалов, используемых в производстве элементов интегральной фотоники и ФИС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Cспециализированное программное обеспечение для проектирования элементов интегральной фотоники и ФИС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Международные и национальные стандарты производства и контроля качества в области фотоники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контроля качества и системы управления качеством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Стандарты безопасности труда и охраны окружающей среды, связанные с производственными процессами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Принципы устойчивого производства и минимизации воздействия на окружающую среду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Базовые технологические процессы и маршруты </w:t>
            </w:r>
            <w:r w:rsidRPr="00692CE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наноэлектроники и интегральной фотоники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Методы и маршруты физико-технологического моделирования процессов производства элементов интегральной фотоники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Особенности различных технологий формирования слоев материалов, используемых при формировании ФИС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Технические возможности оборудования для производства элементов интегральной фотоники на производстве 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Основные характеристики технологических операций в производстве элементов интегральной фотоники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Технический английский язык в области микроэлектроники и фотоники</w:t>
            </w:r>
          </w:p>
          <w:p w:rsidR="00C55EAF" w:rsidRPr="00692CE2" w:rsidDel="002A1D54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55EAF" w:rsidRPr="00692CE2" w:rsidRDefault="00C55EA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  <w:p w:rsidR="000B183F" w:rsidRPr="00692CE2" w:rsidRDefault="000B183F" w:rsidP="00C55EA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B183F" w:rsidRPr="00692CE2" w:rsidRDefault="000B183F" w:rsidP="000B183F">
            <w:pPr>
              <w:spacing w:line="276" w:lineRule="auto"/>
              <w:jc w:val="both"/>
              <w:rPr>
                <w:rStyle w:val="a3"/>
                <w:rFonts w:eastAsiaTheme="minorHAnsi"/>
                <w:sz w:val="24"/>
                <w:szCs w:val="24"/>
              </w:rPr>
            </w:pPr>
          </w:p>
        </w:tc>
      </w:tr>
    </w:tbl>
    <w:p w:rsidR="00814D69" w:rsidRPr="00692CE2" w:rsidRDefault="00814D69" w:rsidP="00814D69">
      <w:pPr>
        <w:ind w:left="66"/>
        <w:jc w:val="both"/>
        <w:rPr>
          <w:rStyle w:val="a3"/>
          <w:rFonts w:eastAsiaTheme="minorHAnsi"/>
          <w:sz w:val="24"/>
          <w:szCs w:val="24"/>
        </w:rPr>
      </w:pPr>
    </w:p>
    <w:p w:rsidR="00577B77" w:rsidRPr="00692CE2" w:rsidRDefault="00577B77" w:rsidP="00814D69">
      <w:pPr>
        <w:ind w:left="66"/>
        <w:jc w:val="both"/>
        <w:rPr>
          <w:rStyle w:val="a3"/>
          <w:rFonts w:eastAsiaTheme="minorHAnsi"/>
          <w:sz w:val="24"/>
          <w:szCs w:val="24"/>
        </w:rPr>
      </w:pPr>
    </w:p>
    <w:p w:rsidR="00577B77" w:rsidRPr="00692CE2" w:rsidRDefault="00577B77" w:rsidP="00814D69">
      <w:pPr>
        <w:ind w:left="66"/>
        <w:jc w:val="both"/>
        <w:rPr>
          <w:rStyle w:val="a3"/>
          <w:rFonts w:eastAsiaTheme="minorHAnsi"/>
          <w:sz w:val="24"/>
          <w:szCs w:val="24"/>
        </w:rPr>
      </w:pPr>
    </w:p>
    <w:p w:rsidR="00814D69" w:rsidRPr="00692CE2" w:rsidRDefault="00FF1198" w:rsidP="00FF1198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lastRenderedPageBreak/>
        <w:t>Возможные наименования должностей, профессий и иные дополнительные характеристики</w:t>
      </w:r>
    </w:p>
    <w:p w:rsidR="0010024E" w:rsidRPr="00692CE2" w:rsidRDefault="0010024E" w:rsidP="0010024E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66" w:type="dxa"/>
        <w:tblLook w:val="04A0" w:firstRow="1" w:lastRow="0" w:firstColumn="1" w:lastColumn="0" w:noHBand="0" w:noVBand="1"/>
      </w:tblPr>
      <w:tblGrid>
        <w:gridCol w:w="3074"/>
        <w:gridCol w:w="2384"/>
        <w:gridCol w:w="1984"/>
        <w:gridCol w:w="6626"/>
      </w:tblGrid>
      <w:tr w:rsidR="00807343" w:rsidRPr="00692CE2" w:rsidTr="00A8129F">
        <w:tc>
          <w:tcPr>
            <w:tcW w:w="3074" w:type="dxa"/>
            <w:vAlign w:val="bottom"/>
          </w:tcPr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 xml:space="preserve">Связанные с квалификацией наименования </w:t>
            </w:r>
          </w:p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должностей, профессий, специальностей, групп, видов деятельности, компетенций и т.п.</w:t>
            </w:r>
          </w:p>
        </w:tc>
        <w:tc>
          <w:tcPr>
            <w:tcW w:w="2384" w:type="dxa"/>
          </w:tcPr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 xml:space="preserve">Документ, </w:t>
            </w:r>
          </w:p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цифровой ресурс</w:t>
            </w:r>
          </w:p>
        </w:tc>
        <w:tc>
          <w:tcPr>
            <w:tcW w:w="1984" w:type="dxa"/>
          </w:tcPr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626" w:type="dxa"/>
          </w:tcPr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rStyle w:val="ab"/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 xml:space="preserve">Полное наименование и реквизиты документа </w:t>
            </w:r>
          </w:p>
          <w:p w:rsidR="00807343" w:rsidRPr="00692CE2" w:rsidRDefault="00807343" w:rsidP="004D3CB0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(адрес ресурса)</w:t>
            </w:r>
          </w:p>
        </w:tc>
      </w:tr>
      <w:tr w:rsidR="00A8129F" w:rsidRPr="00692CE2" w:rsidTr="00A8129F">
        <w:tc>
          <w:tcPr>
            <w:tcW w:w="3074" w:type="dxa"/>
            <w:vMerge w:val="restart"/>
          </w:tcPr>
          <w:p w:rsidR="00A8129F" w:rsidRPr="00692CE2" w:rsidRDefault="00A8129F" w:rsidP="009E1473">
            <w:pPr>
              <w:pStyle w:val="a4"/>
              <w:spacing w:before="20" w:beforeAutospacing="0" w:after="20" w:afterAutospacing="0" w:line="278" w:lineRule="auto"/>
              <w:ind w:left="67"/>
              <w:textAlignment w:val="baseline"/>
            </w:pPr>
            <w:r w:rsidRPr="00692CE2">
              <w:t>Инженер-технолог I категории (в области производства элементов интегральной фотоники)</w:t>
            </w:r>
          </w:p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6626" w:type="dxa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Инженеры в промышленности и производстве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«ОК 010-2014 (МСКЗ-08). Общероссийский классификатор занятий» (принят и введен в действие Приказом Росстандарта от 12.12.2014 №  2020-ст) </w:t>
            </w:r>
          </w:p>
          <w:p w:rsidR="00A8129F" w:rsidRPr="00692CE2" w:rsidRDefault="00A8129F" w:rsidP="005F7EA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bCs/>
                <w:sz w:val="24"/>
                <w:szCs w:val="24"/>
              </w:rPr>
              <w:t>(ред. от 18.02.2021)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http://www.consultant.ru/document/cons_doc_LAW_177953/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26.11.3</w:t>
            </w:r>
          </w:p>
        </w:tc>
        <w:tc>
          <w:tcPr>
            <w:tcW w:w="6626" w:type="dxa"/>
            <w:vAlign w:val="center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Производство интегральных электронных схем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029-2014 (КДЕС Ред. 2). Общероссийский классификатор видов экономической деятельности» (утв. Приказом Росстандарта от 31.01.2014 № 14-ст) (ред. от 30.11.2023)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129F" w:rsidRPr="00692CE2" w:rsidRDefault="00A8129F" w:rsidP="009E1473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71.12.12</w:t>
            </w:r>
          </w:p>
        </w:tc>
        <w:tc>
          <w:tcPr>
            <w:tcW w:w="6626" w:type="dxa"/>
            <w:vAlign w:val="center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 xml:space="preserve">«ОК 029-2014 (КДЕС Ред. 2). Общероссийский классификатор видов экономической деятельности» (утв. </w:t>
            </w:r>
            <w:r w:rsidRPr="006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Росстандарта от 31.01.2014 № 14-ст) (ред. от 30.11.2023)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72.19.3</w:t>
            </w:r>
          </w:p>
        </w:tc>
        <w:tc>
          <w:tcPr>
            <w:tcW w:w="6626" w:type="dxa"/>
            <w:vAlign w:val="center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eastAsia="Calibri" w:hAnsi="Times New Roman"/>
                <w:sz w:val="24"/>
                <w:szCs w:val="24"/>
              </w:rPr>
              <w:t>Научные исследования и разработки в области нанотехнологий</w:t>
            </w:r>
          </w:p>
          <w:p w:rsidR="00692CE2" w:rsidRPr="00692CE2" w:rsidRDefault="00692CE2" w:rsidP="005F7EA2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029-2014 (КДЕС Ред. 2). Общероссийский классификатор видов экономической деятельности» (утв. Приказом Росстандарта от 31.01.2014 № 14-ст) (ред. от 30.11.2023)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http://www.consultant.ru/document/cons_doc_LAW_163320/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984" w:type="dxa"/>
          </w:tcPr>
          <w:p w:rsidR="00A8129F" w:rsidRPr="00692CE2" w:rsidRDefault="007C4974" w:rsidP="009E1473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A8129F" w:rsidRPr="00692CE2">
                <w:rPr>
                  <w:rFonts w:ascii="Times New Roman" w:hAnsi="Times New Roman"/>
                  <w:sz w:val="24"/>
                  <w:szCs w:val="24"/>
                </w:rPr>
                <w:t>22864</w:t>
              </w:r>
            </w:hyperlink>
          </w:p>
        </w:tc>
        <w:tc>
          <w:tcPr>
            <w:tcW w:w="6626" w:type="dxa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22854</w:t>
            </w:r>
          </w:p>
        </w:tc>
        <w:tc>
          <w:tcPr>
            <w:tcW w:w="6626" w:type="dxa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Общероссийский классификатор профессий рабочих, должностей служащих и тарифных разрядов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984" w:type="dxa"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Calibri" w:hAnsi="Calibri" w:cs="Calibri"/>
                <w:sz w:val="24"/>
                <w:szCs w:val="24"/>
              </w:rPr>
              <w:t>─</w:t>
            </w:r>
          </w:p>
        </w:tc>
        <w:tc>
          <w:tcPr>
            <w:tcW w:w="6626" w:type="dxa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Инженер-электроник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квалификационный справочник должностей руководителей, специалистов и других служащих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6B59AB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Calibri" w:hAnsi="Calibri" w:cs="Calibri"/>
                <w:sz w:val="24"/>
                <w:szCs w:val="24"/>
              </w:rPr>
              <w:t>─</w:t>
            </w:r>
          </w:p>
        </w:tc>
        <w:tc>
          <w:tcPr>
            <w:tcW w:w="6626" w:type="dxa"/>
          </w:tcPr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Инженер-технолог</w:t>
            </w: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5F7EA2">
            <w:pPr>
              <w:spacing w:before="20" w:after="20" w:line="278" w:lineRule="auto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квалификационный справочник должностей руководителей, специалистов и других служащих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Style w:val="ab"/>
                <w:rFonts w:eastAsiaTheme="minorHAnsi"/>
                <w:sz w:val="24"/>
                <w:szCs w:val="24"/>
              </w:rPr>
              <w:t>ОКСО</w:t>
            </w:r>
          </w:p>
        </w:tc>
        <w:tc>
          <w:tcPr>
            <w:tcW w:w="19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2.11.04.03</w:t>
            </w:r>
          </w:p>
        </w:tc>
        <w:tc>
          <w:tcPr>
            <w:tcW w:w="6626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Конструирование и технология электронных средств</w:t>
            </w:r>
          </w:p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D26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№ 2007-ст)</w:t>
            </w:r>
          </w:p>
          <w:p w:rsidR="00A8129F" w:rsidRPr="00692CE2" w:rsidRDefault="00A8129F" w:rsidP="00D26EAD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http://www.consultant.ru/document/cons_doc_LAW_212200/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2.11.04.04</w:t>
            </w:r>
          </w:p>
        </w:tc>
        <w:tc>
          <w:tcPr>
            <w:tcW w:w="6626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Электроника и наноэлектроника</w:t>
            </w:r>
          </w:p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D26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№ 2007-ст)</w:t>
            </w:r>
          </w:p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2.12.04.03</w:t>
            </w:r>
          </w:p>
        </w:tc>
        <w:tc>
          <w:tcPr>
            <w:tcW w:w="6626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Фотоника и оптоинформатика</w:t>
            </w:r>
          </w:p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D26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№ 2007-ст)</w:t>
            </w:r>
          </w:p>
          <w:p w:rsidR="00A8129F" w:rsidRPr="00692CE2" w:rsidRDefault="00A8129F" w:rsidP="00D26EAD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2.28.04.01</w:t>
            </w:r>
          </w:p>
        </w:tc>
        <w:tc>
          <w:tcPr>
            <w:tcW w:w="6626" w:type="dxa"/>
          </w:tcPr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/>
                <w:sz w:val="24"/>
                <w:szCs w:val="24"/>
              </w:rPr>
              <w:t>Нанотехнологии и микросистемная техника</w:t>
            </w:r>
          </w:p>
          <w:p w:rsidR="00A8129F" w:rsidRPr="00692CE2" w:rsidRDefault="00A8129F" w:rsidP="007D5157">
            <w:pPr>
              <w:spacing w:before="20" w:after="20" w:line="278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8129F" w:rsidRPr="00692CE2" w:rsidRDefault="00A8129F" w:rsidP="00D26E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«ОК 009-2016. Общероссийский классификатор специальностей по образованию» (принят и введен в действие Приказом Росстандарта от 08.12.2016 № 2007-ст)</w:t>
            </w:r>
          </w:p>
          <w:p w:rsidR="00A8129F" w:rsidRPr="00692CE2" w:rsidRDefault="00A8129F" w:rsidP="00D26EAD">
            <w:pPr>
              <w:spacing w:before="20" w:after="20" w:line="27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http://www.consultant.ru/document/cons_doc_LAW_212200/</w:t>
            </w: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7D5157">
            <w:pPr>
              <w:pStyle w:val="ac"/>
              <w:tabs>
                <w:tab w:val="left" w:pos="2208"/>
              </w:tabs>
              <w:spacing w:before="20" w:after="20" w:line="278" w:lineRule="auto"/>
              <w:ind w:firstLine="0"/>
              <w:jc w:val="both"/>
              <w:rPr>
                <w:sz w:val="24"/>
                <w:szCs w:val="24"/>
              </w:rPr>
            </w:pPr>
            <w:r w:rsidRPr="00692CE2">
              <w:rPr>
                <w:rStyle w:val="ab"/>
                <w:sz w:val="24"/>
                <w:szCs w:val="24"/>
              </w:rPr>
              <w:t>Государственный информационный ресурс</w:t>
            </w:r>
          </w:p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Style w:val="ab"/>
                <w:rFonts w:eastAsiaTheme="minorHAnsi"/>
                <w:sz w:val="24"/>
                <w:szCs w:val="24"/>
              </w:rPr>
              <w:t>«Справочник профессий»</w:t>
            </w: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Calibri" w:hAnsi="Calibri" w:cs="Calibri"/>
                <w:sz w:val="24"/>
                <w:szCs w:val="24"/>
              </w:rPr>
              <w:t>─</w:t>
            </w:r>
          </w:p>
        </w:tc>
        <w:tc>
          <w:tcPr>
            <w:tcW w:w="6626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9F" w:rsidRPr="00692CE2" w:rsidTr="00A8129F">
        <w:tc>
          <w:tcPr>
            <w:tcW w:w="3074" w:type="dxa"/>
            <w:vMerge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Times New Roman" w:hAnsi="Times New Roman" w:cs="Times New Roman"/>
                <w:sz w:val="24"/>
                <w:szCs w:val="24"/>
              </w:rPr>
              <w:t>Иное (указать)</w:t>
            </w:r>
          </w:p>
        </w:tc>
        <w:tc>
          <w:tcPr>
            <w:tcW w:w="1984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E2">
              <w:rPr>
                <w:rFonts w:ascii="Calibri" w:hAnsi="Calibri" w:cs="Calibri"/>
                <w:sz w:val="24"/>
                <w:szCs w:val="24"/>
              </w:rPr>
              <w:t>─</w:t>
            </w:r>
          </w:p>
        </w:tc>
        <w:tc>
          <w:tcPr>
            <w:tcW w:w="6626" w:type="dxa"/>
          </w:tcPr>
          <w:p w:rsidR="00A8129F" w:rsidRPr="00692CE2" w:rsidRDefault="00A8129F" w:rsidP="009E1473">
            <w:pPr>
              <w:spacing w:before="20" w:after="20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343" w:rsidRPr="00692CE2" w:rsidRDefault="00807343" w:rsidP="00807343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FF1198" w:rsidRPr="00692CE2" w:rsidRDefault="00D749BD" w:rsidP="00D749BD">
      <w:pPr>
        <w:pStyle w:val="a9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>Основные пути получения квалификации</w:t>
      </w: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2CE2">
        <w:rPr>
          <w:rFonts w:ascii="Times New Roman" w:hAnsi="Times New Roman" w:cs="Times New Roman"/>
          <w:i/>
          <w:sz w:val="24"/>
          <w:szCs w:val="24"/>
        </w:rPr>
        <w:t>Формальное образование и обучение (тип образовательной программы, при необходимости   -   направление   подготовки/специальность/профессия, срок обучения и особые требования, возможные варианты):</w:t>
      </w:r>
    </w:p>
    <w:p w:rsidR="00676E33" w:rsidRPr="00692CE2" w:rsidRDefault="00676E33" w:rsidP="00676E33">
      <w:pPr>
        <w:spacing w:beforeLines="20" w:before="48" w:afterLines="20" w:after="48" w:line="240" w:lineRule="auto"/>
        <w:rPr>
          <w:rFonts w:ascii="Times New Roman" w:hAnsi="Times New Roman"/>
          <w:sz w:val="24"/>
          <w:szCs w:val="24"/>
        </w:rPr>
      </w:pPr>
      <w:r w:rsidRPr="00692CE2">
        <w:rPr>
          <w:rFonts w:ascii="Times New Roman" w:hAnsi="Times New Roman"/>
          <w:sz w:val="24"/>
          <w:szCs w:val="24"/>
        </w:rPr>
        <w:lastRenderedPageBreak/>
        <w:t xml:space="preserve">Высшее образование </w:t>
      </w:r>
      <w:r w:rsidRPr="00692CE2">
        <w:rPr>
          <w:rFonts w:cs="Calibri"/>
          <w:sz w:val="24"/>
          <w:szCs w:val="24"/>
        </w:rPr>
        <w:t>─</w:t>
      </w:r>
      <w:r w:rsidRPr="00692CE2">
        <w:rPr>
          <w:rFonts w:ascii="Times New Roman" w:hAnsi="Times New Roman"/>
          <w:sz w:val="24"/>
          <w:szCs w:val="24"/>
        </w:rPr>
        <w:t xml:space="preserve"> программы магистратуры</w:t>
      </w:r>
    </w:p>
    <w:p w:rsidR="00676E33" w:rsidRPr="00016609" w:rsidRDefault="00676E33" w:rsidP="00676E33">
      <w:pPr>
        <w:spacing w:beforeLines="20" w:before="48" w:afterLines="20" w:after="48" w:line="240" w:lineRule="auto"/>
        <w:rPr>
          <w:rFonts w:ascii="Times New Roman" w:hAnsi="Times New Roman"/>
          <w:sz w:val="10"/>
          <w:szCs w:val="10"/>
        </w:rPr>
      </w:pP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2CE2">
        <w:rPr>
          <w:rFonts w:ascii="Times New Roman" w:hAnsi="Times New Roman" w:cs="Times New Roman"/>
          <w:i/>
          <w:sz w:val="24"/>
          <w:szCs w:val="24"/>
        </w:rPr>
        <w:t xml:space="preserve">Опыт практической работы (стаж работы и особые требования (при необходимости), возможные варианты): </w:t>
      </w:r>
    </w:p>
    <w:p w:rsidR="00D749BD" w:rsidRPr="00692CE2" w:rsidRDefault="00676E33" w:rsidP="00676E3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92CE2">
        <w:rPr>
          <w:rFonts w:ascii="Times New Roman" w:hAnsi="Times New Roman"/>
          <w:sz w:val="24"/>
          <w:szCs w:val="24"/>
        </w:rPr>
        <w:t>Не менее двух лет в области проектирования или производства наноразмерных полупроводниковых приборов и интегральных схем</w:t>
      </w:r>
    </w:p>
    <w:p w:rsidR="00016609" w:rsidRPr="00016609" w:rsidRDefault="00016609" w:rsidP="00676E33">
      <w:pPr>
        <w:spacing w:after="0" w:line="360" w:lineRule="auto"/>
        <w:rPr>
          <w:rFonts w:ascii="Times New Roman" w:hAnsi="Times New Roman" w:cs="Times New Roman"/>
          <w:i/>
          <w:sz w:val="10"/>
          <w:szCs w:val="10"/>
        </w:rPr>
      </w:pP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i/>
          <w:sz w:val="24"/>
          <w:szCs w:val="24"/>
        </w:rPr>
        <w:t>Неформальное образование и самообразование (возможные варианты):</w:t>
      </w:r>
      <w:r w:rsidRPr="00692CE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16609" w:rsidRPr="00016609" w:rsidRDefault="00016609" w:rsidP="00676E33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 xml:space="preserve">12. Особые условия допуска к работе: </w:t>
      </w:r>
    </w:p>
    <w:p w:rsidR="00AC6DED" w:rsidRPr="00692CE2" w:rsidRDefault="00AC6DED" w:rsidP="00AC6DED">
      <w:pPr>
        <w:pStyle w:val="a9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</w:t>
      </w:r>
    </w:p>
    <w:p w:rsidR="00AC6DED" w:rsidRPr="00692CE2" w:rsidRDefault="00AC6DED" w:rsidP="00AC6DED">
      <w:pPr>
        <w:pStyle w:val="a9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/>
          <w:sz w:val="24"/>
          <w:szCs w:val="24"/>
        </w:rPr>
        <w:t>Прохождение обучения по охране труда и проверки знания требований охраны труда</w:t>
      </w:r>
    </w:p>
    <w:p w:rsidR="00AC6DED" w:rsidRPr="00692CE2" w:rsidRDefault="00AC6DED" w:rsidP="00AC6DED">
      <w:pPr>
        <w:pStyle w:val="a9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/>
          <w:sz w:val="24"/>
          <w:szCs w:val="24"/>
        </w:rPr>
        <w:t>Прохождение обучения мерам пожарной безопасности</w:t>
      </w:r>
    </w:p>
    <w:p w:rsidR="00D749BD" w:rsidRPr="00016609" w:rsidRDefault="00D749BD" w:rsidP="00676E33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>13. 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наличии): нет</w:t>
      </w:r>
    </w:p>
    <w:p w:rsidR="00D749BD" w:rsidRPr="00016609" w:rsidRDefault="00D749BD" w:rsidP="00676E33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D749BD" w:rsidRPr="00692CE2" w:rsidRDefault="00D749BD" w:rsidP="00676E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>14.  Перечень документов, необходимых для прохождения профессионального экзамена по квалификации:</w:t>
      </w:r>
    </w:p>
    <w:p w:rsidR="00D749BD" w:rsidRPr="00692CE2" w:rsidRDefault="00D749BD" w:rsidP="00676E33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</w:t>
      </w:r>
      <w:r w:rsidR="00F22F25" w:rsidRPr="00692CE2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692CE2">
        <w:rPr>
          <w:rFonts w:ascii="Times New Roman" w:hAnsi="Times New Roman" w:cs="Times New Roman"/>
          <w:sz w:val="24"/>
          <w:szCs w:val="24"/>
        </w:rPr>
        <w:t xml:space="preserve"> в рамках укрупненных групп специальностей </w:t>
      </w:r>
      <w:r w:rsidR="007E608F" w:rsidRPr="00692CE2">
        <w:rPr>
          <w:rFonts w:ascii="Times New Roman" w:hAnsi="Times New Roman" w:cs="Times New Roman"/>
          <w:sz w:val="24"/>
          <w:szCs w:val="24"/>
        </w:rPr>
        <w:t>высшего</w:t>
      </w:r>
      <w:r w:rsidRPr="00692CE2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A00905" w:rsidRPr="00692CE2">
        <w:rPr>
          <w:rFonts w:ascii="Times New Roman" w:hAnsi="Times New Roman" w:cs="Times New Roman"/>
          <w:sz w:val="24"/>
          <w:szCs w:val="24"/>
        </w:rPr>
        <w:t>Электроника, радиотехника и системы связи</w:t>
      </w:r>
      <w:r w:rsidRPr="00692CE2">
        <w:rPr>
          <w:rFonts w:ascii="Times New Roman" w:hAnsi="Times New Roman" w:cs="Times New Roman"/>
          <w:sz w:val="24"/>
          <w:szCs w:val="24"/>
        </w:rPr>
        <w:t>»</w:t>
      </w:r>
      <w:r w:rsidR="00A00905" w:rsidRPr="00692CE2">
        <w:rPr>
          <w:rFonts w:ascii="Times New Roman" w:hAnsi="Times New Roman" w:cs="Times New Roman"/>
          <w:sz w:val="24"/>
          <w:szCs w:val="24"/>
        </w:rPr>
        <w:t xml:space="preserve">, «Фотоника, приборостроение, оптические и биотехнические системы и технологии», </w:t>
      </w:r>
      <w:r w:rsidR="00AF62A4" w:rsidRPr="00692CE2">
        <w:rPr>
          <w:rFonts w:ascii="Times New Roman" w:hAnsi="Times New Roman" w:cs="Times New Roman"/>
          <w:sz w:val="24"/>
          <w:szCs w:val="24"/>
        </w:rPr>
        <w:t>«Нанотехнологии и наноматериалы»</w:t>
      </w:r>
    </w:p>
    <w:p w:rsidR="00D749BD" w:rsidRPr="00692CE2" w:rsidRDefault="00D749BD" w:rsidP="00676E33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 xml:space="preserve">Документ, подтверждающий наличие опыта работы </w:t>
      </w:r>
      <w:r w:rsidR="00AF62A4" w:rsidRPr="00692CE2">
        <w:rPr>
          <w:rFonts w:ascii="Times New Roman" w:hAnsi="Times New Roman"/>
          <w:sz w:val="24"/>
          <w:szCs w:val="24"/>
        </w:rPr>
        <w:t>не менее двух лет в области проектирования или производства наноразмерных полупроводниковых приборов и интегральных схем</w:t>
      </w:r>
    </w:p>
    <w:p w:rsidR="00D749BD" w:rsidRPr="00016609" w:rsidRDefault="00D749BD" w:rsidP="00676E33">
      <w:pPr>
        <w:tabs>
          <w:tab w:val="left" w:pos="4584"/>
        </w:tabs>
        <w:spacing w:after="0" w:line="360" w:lineRule="auto"/>
        <w:rPr>
          <w:rFonts w:ascii="Times New Roman" w:hAnsi="Times New Roman" w:cs="Times New Roman"/>
          <w:sz w:val="10"/>
          <w:szCs w:val="10"/>
        </w:rPr>
      </w:pPr>
      <w:bookmarkStart w:id="2" w:name="_GoBack"/>
      <w:bookmarkEnd w:id="2"/>
    </w:p>
    <w:p w:rsidR="00162970" w:rsidRPr="00692CE2" w:rsidRDefault="00D749BD" w:rsidP="00AF62A4">
      <w:pPr>
        <w:tabs>
          <w:tab w:val="left" w:pos="4584"/>
        </w:tabs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692CE2">
        <w:rPr>
          <w:rFonts w:ascii="Times New Roman" w:hAnsi="Times New Roman" w:cs="Times New Roman"/>
          <w:sz w:val="24"/>
          <w:szCs w:val="24"/>
        </w:rPr>
        <w:t>15. Срок действия свидетельства: 5 лет</w:t>
      </w:r>
    </w:p>
    <w:sectPr w:rsidR="00162970" w:rsidRPr="00692CE2" w:rsidSect="00162970">
      <w:headerReference w:type="default" r:id="rId8"/>
      <w:pgSz w:w="16838" w:h="11906" w:orient="landscape"/>
      <w:pgMar w:top="1134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74" w:rsidRDefault="007C4974" w:rsidP="00162970">
      <w:pPr>
        <w:spacing w:after="0" w:line="240" w:lineRule="auto"/>
      </w:pPr>
      <w:r>
        <w:separator/>
      </w:r>
    </w:p>
  </w:endnote>
  <w:endnote w:type="continuationSeparator" w:id="0">
    <w:p w:rsidR="007C4974" w:rsidRDefault="007C4974" w:rsidP="0016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74" w:rsidRDefault="007C4974" w:rsidP="00162970">
      <w:pPr>
        <w:spacing w:after="0" w:line="240" w:lineRule="auto"/>
      </w:pPr>
      <w:r>
        <w:separator/>
      </w:r>
    </w:p>
  </w:footnote>
  <w:footnote w:type="continuationSeparator" w:id="0">
    <w:p w:rsidR="007C4974" w:rsidRDefault="007C4974" w:rsidP="0016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45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2970" w:rsidRPr="00162970" w:rsidRDefault="0016297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29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29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29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609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1629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2970" w:rsidRDefault="001629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D11150"/>
    <w:multiLevelType w:val="hybridMultilevel"/>
    <w:tmpl w:val="73A6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1EAB"/>
    <w:multiLevelType w:val="hybridMultilevel"/>
    <w:tmpl w:val="7D86FFCA"/>
    <w:lvl w:ilvl="0" w:tplc="C2060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522A"/>
    <w:multiLevelType w:val="hybridMultilevel"/>
    <w:tmpl w:val="D2BAE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70"/>
    <w:rsid w:val="00016609"/>
    <w:rsid w:val="00021DD5"/>
    <w:rsid w:val="00050BE0"/>
    <w:rsid w:val="000714E8"/>
    <w:rsid w:val="000B183F"/>
    <w:rsid w:val="000C6010"/>
    <w:rsid w:val="0010024E"/>
    <w:rsid w:val="00162970"/>
    <w:rsid w:val="001F2357"/>
    <w:rsid w:val="00264D68"/>
    <w:rsid w:val="00323C75"/>
    <w:rsid w:val="00334FD7"/>
    <w:rsid w:val="003F5AFD"/>
    <w:rsid w:val="004D3CB0"/>
    <w:rsid w:val="005015BD"/>
    <w:rsid w:val="00561EB9"/>
    <w:rsid w:val="00577B77"/>
    <w:rsid w:val="005D76B9"/>
    <w:rsid w:val="005F7EA2"/>
    <w:rsid w:val="00607FCC"/>
    <w:rsid w:val="00676E33"/>
    <w:rsid w:val="00692CE2"/>
    <w:rsid w:val="006B550E"/>
    <w:rsid w:val="006B59AB"/>
    <w:rsid w:val="007133FF"/>
    <w:rsid w:val="00756FB3"/>
    <w:rsid w:val="00782057"/>
    <w:rsid w:val="007C4974"/>
    <w:rsid w:val="007D5157"/>
    <w:rsid w:val="007E608F"/>
    <w:rsid w:val="00807343"/>
    <w:rsid w:val="00814D69"/>
    <w:rsid w:val="00941943"/>
    <w:rsid w:val="00966B1B"/>
    <w:rsid w:val="009E1473"/>
    <w:rsid w:val="00A00905"/>
    <w:rsid w:val="00A8129F"/>
    <w:rsid w:val="00AA5ABB"/>
    <w:rsid w:val="00AC6DED"/>
    <w:rsid w:val="00AF62A4"/>
    <w:rsid w:val="00B2795B"/>
    <w:rsid w:val="00BD0B62"/>
    <w:rsid w:val="00BD1422"/>
    <w:rsid w:val="00C55EAF"/>
    <w:rsid w:val="00C8591B"/>
    <w:rsid w:val="00CB0FB9"/>
    <w:rsid w:val="00D20204"/>
    <w:rsid w:val="00D26EAD"/>
    <w:rsid w:val="00D532D8"/>
    <w:rsid w:val="00D63E80"/>
    <w:rsid w:val="00D72FD6"/>
    <w:rsid w:val="00D749BD"/>
    <w:rsid w:val="00D876C9"/>
    <w:rsid w:val="00E25D67"/>
    <w:rsid w:val="00EA3040"/>
    <w:rsid w:val="00F22F25"/>
    <w:rsid w:val="00F439AC"/>
    <w:rsid w:val="00FC5C87"/>
    <w:rsid w:val="00FF1198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BE83"/>
  <w15:chartTrackingRefBased/>
  <w15:docId w15:val="{71912AA7-2708-4A51-A0C1-2258A01F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6FB3"/>
    <w:pPr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6297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1629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6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6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970"/>
  </w:style>
  <w:style w:type="paragraph" w:styleId="a7">
    <w:name w:val="footer"/>
    <w:basedOn w:val="a"/>
    <w:link w:val="a8"/>
    <w:uiPriority w:val="99"/>
    <w:unhideWhenUsed/>
    <w:rsid w:val="00162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970"/>
  </w:style>
  <w:style w:type="paragraph" w:styleId="a9">
    <w:name w:val="List Paragraph"/>
    <w:basedOn w:val="a"/>
    <w:uiPriority w:val="34"/>
    <w:qFormat/>
    <w:rsid w:val="00162970"/>
    <w:pPr>
      <w:ind w:left="720"/>
      <w:contextualSpacing/>
    </w:pPr>
  </w:style>
  <w:style w:type="table" w:styleId="aa">
    <w:name w:val="Table Grid"/>
    <w:basedOn w:val="a1"/>
    <w:uiPriority w:val="39"/>
    <w:rsid w:val="005D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5D76B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5D76B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56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28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РОСНАНО</Company>
  <LinksUpToDate>false</LinksUpToDate>
  <CharactersWithSpaces>24657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Любовская Татьяна Евгеньевна</dc:creator>
  <cp:keywords/>
  <dc:description/>
  <cp:lastModifiedBy>Любовская Татьяна Евгеньевна</cp:lastModifiedBy>
  <cp:revision>27</cp:revision>
  <dcterms:created xsi:type="dcterms:W3CDTF">2024-10-21T11:03:00Z</dcterms:created>
  <dcterms:modified xsi:type="dcterms:W3CDTF">2024-10-21T13:15:00Z</dcterms:modified>
</cp:coreProperties>
</file>